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3612" w:rsidRDefault="007C694E" w:rsidP="00B775BF">
      <w:pPr>
        <w:jc w:val="center"/>
        <w:rPr>
          <w:rFonts w:ascii="仿宋" w:eastAsia="仿宋" w:hAnsi="仿宋"/>
          <w:b/>
          <w:sz w:val="36"/>
          <w:szCs w:val="36"/>
        </w:rPr>
      </w:pPr>
      <w:r w:rsidRPr="00F33612">
        <w:rPr>
          <w:rFonts w:ascii="仿宋" w:eastAsia="仿宋" w:hAnsi="仿宋" w:hint="eastAsia"/>
          <w:b/>
          <w:sz w:val="36"/>
          <w:szCs w:val="36"/>
        </w:rPr>
        <w:t>关于开展</w:t>
      </w:r>
      <w:r w:rsidR="005A5444">
        <w:rPr>
          <w:rFonts w:ascii="仿宋" w:eastAsia="仿宋" w:hAnsi="仿宋" w:hint="eastAsia"/>
          <w:b/>
          <w:sz w:val="36"/>
          <w:szCs w:val="36"/>
        </w:rPr>
        <w:t>校级第二批</w:t>
      </w:r>
      <w:r w:rsidRPr="00F33612">
        <w:rPr>
          <w:rFonts w:ascii="仿宋" w:eastAsia="仿宋" w:hAnsi="仿宋" w:hint="eastAsia"/>
          <w:b/>
          <w:sz w:val="36"/>
          <w:szCs w:val="36"/>
        </w:rPr>
        <w:t>“课程思政”示范课程</w:t>
      </w:r>
    </w:p>
    <w:p w:rsidR="00B775BF" w:rsidRPr="00F33612" w:rsidRDefault="00012963" w:rsidP="00B775BF">
      <w:pPr>
        <w:jc w:val="center"/>
        <w:rPr>
          <w:rFonts w:ascii="仿宋" w:eastAsia="仿宋" w:hAnsi="仿宋"/>
          <w:b/>
          <w:sz w:val="36"/>
          <w:szCs w:val="36"/>
        </w:rPr>
      </w:pPr>
      <w:r w:rsidRPr="00F33612">
        <w:rPr>
          <w:rFonts w:ascii="仿宋" w:eastAsia="仿宋" w:hAnsi="仿宋" w:hint="eastAsia"/>
          <w:b/>
          <w:sz w:val="36"/>
          <w:szCs w:val="36"/>
        </w:rPr>
        <w:t>申报</w:t>
      </w:r>
      <w:r w:rsidR="007C694E" w:rsidRPr="00F33612">
        <w:rPr>
          <w:rFonts w:ascii="仿宋" w:eastAsia="仿宋" w:hAnsi="仿宋" w:hint="eastAsia"/>
          <w:b/>
          <w:sz w:val="36"/>
          <w:szCs w:val="36"/>
        </w:rPr>
        <w:t>工作的通知</w:t>
      </w:r>
    </w:p>
    <w:p w:rsidR="00012963" w:rsidRDefault="00012963" w:rsidP="007C694E">
      <w:pPr>
        <w:rPr>
          <w:rFonts w:ascii="仿宋_GB2312" w:eastAsia="仿宋_GB2312"/>
          <w:sz w:val="28"/>
          <w:szCs w:val="28"/>
        </w:rPr>
      </w:pPr>
    </w:p>
    <w:p w:rsidR="007C694E" w:rsidRPr="00624245" w:rsidRDefault="007C694E" w:rsidP="007C694E">
      <w:pPr>
        <w:rPr>
          <w:rFonts w:ascii="仿宋_GB2312" w:eastAsia="仿宋_GB2312"/>
          <w:b/>
          <w:sz w:val="28"/>
          <w:szCs w:val="28"/>
        </w:rPr>
      </w:pPr>
      <w:r w:rsidRPr="00624245">
        <w:rPr>
          <w:rFonts w:ascii="仿宋_GB2312" w:eastAsia="仿宋_GB2312" w:hint="eastAsia"/>
          <w:b/>
          <w:sz w:val="28"/>
          <w:szCs w:val="28"/>
        </w:rPr>
        <w:t>各</w:t>
      </w:r>
      <w:r w:rsidR="00012963" w:rsidRPr="00624245">
        <w:rPr>
          <w:rFonts w:ascii="仿宋_GB2312" w:eastAsia="仿宋_GB2312" w:hint="eastAsia"/>
          <w:b/>
          <w:sz w:val="28"/>
          <w:szCs w:val="28"/>
        </w:rPr>
        <w:t>相关单位</w:t>
      </w:r>
      <w:r w:rsidRPr="00624245">
        <w:rPr>
          <w:rFonts w:ascii="仿宋_GB2312" w:eastAsia="仿宋_GB2312" w:hint="eastAsia"/>
          <w:b/>
          <w:sz w:val="28"/>
          <w:szCs w:val="28"/>
        </w:rPr>
        <w:t>：</w:t>
      </w:r>
    </w:p>
    <w:p w:rsidR="00B775BF" w:rsidRPr="00012963" w:rsidRDefault="00012963" w:rsidP="00FD2016">
      <w:pPr>
        <w:ind w:firstLineChars="200" w:firstLine="560"/>
        <w:rPr>
          <w:rFonts w:ascii="仿宋_GB2312" w:eastAsia="仿宋_GB2312"/>
          <w:sz w:val="28"/>
          <w:szCs w:val="28"/>
        </w:rPr>
      </w:pPr>
      <w:r>
        <w:rPr>
          <w:rFonts w:ascii="仿宋_GB2312" w:eastAsia="仿宋_GB2312" w:hint="eastAsia"/>
          <w:sz w:val="28"/>
          <w:szCs w:val="28"/>
        </w:rPr>
        <w:t>为全面贯彻</w:t>
      </w:r>
      <w:r w:rsidR="00FD2016" w:rsidRPr="00FD2016">
        <w:rPr>
          <w:rFonts w:ascii="仿宋_GB2312" w:eastAsia="仿宋_GB2312" w:hint="eastAsia"/>
          <w:sz w:val="28"/>
          <w:szCs w:val="28"/>
        </w:rPr>
        <w:t>《高等学校课程思政建设指导纲要》</w:t>
      </w:r>
      <w:r w:rsidR="007C7674">
        <w:rPr>
          <w:rFonts w:ascii="仿宋_GB2312" w:eastAsia="仿宋_GB2312" w:hint="eastAsia"/>
          <w:sz w:val="28"/>
          <w:szCs w:val="28"/>
        </w:rPr>
        <w:t>（</w:t>
      </w:r>
      <w:r w:rsidR="00FD2016" w:rsidRPr="00FD2016">
        <w:rPr>
          <w:rFonts w:ascii="仿宋_GB2312" w:eastAsia="仿宋_GB2312" w:hint="eastAsia"/>
          <w:sz w:val="28"/>
          <w:szCs w:val="28"/>
        </w:rPr>
        <w:t>教高〔2020〕3号</w:t>
      </w:r>
      <w:r w:rsidR="007C7674">
        <w:rPr>
          <w:rFonts w:ascii="仿宋_GB2312" w:eastAsia="仿宋_GB2312" w:hint="eastAsia"/>
          <w:sz w:val="28"/>
          <w:szCs w:val="28"/>
        </w:rPr>
        <w:t>）</w:t>
      </w:r>
      <w:r w:rsidR="00FD2016">
        <w:rPr>
          <w:rFonts w:ascii="仿宋_GB2312" w:eastAsia="仿宋_GB2312" w:hint="eastAsia"/>
          <w:sz w:val="28"/>
          <w:szCs w:val="28"/>
        </w:rPr>
        <w:t>、</w:t>
      </w:r>
      <w:r w:rsidR="00AE6421" w:rsidRPr="00AE6421">
        <w:rPr>
          <w:rFonts w:ascii="仿宋_GB2312" w:eastAsia="仿宋_GB2312" w:hint="eastAsia"/>
          <w:sz w:val="28"/>
          <w:szCs w:val="28"/>
        </w:rPr>
        <w:t>《四川省教育厅关于全面推进“课程思政”建设</w:t>
      </w:r>
      <w:r w:rsidR="005645F5">
        <w:rPr>
          <w:rFonts w:ascii="仿宋_GB2312" w:eastAsia="仿宋_GB2312" w:hint="eastAsia"/>
          <w:sz w:val="28"/>
          <w:szCs w:val="28"/>
        </w:rPr>
        <w:t xml:space="preserve"> </w:t>
      </w:r>
      <w:r w:rsidR="00AE6421" w:rsidRPr="00AE6421">
        <w:rPr>
          <w:rFonts w:ascii="仿宋_GB2312" w:eastAsia="仿宋_GB2312" w:hint="eastAsia"/>
          <w:sz w:val="28"/>
          <w:szCs w:val="28"/>
        </w:rPr>
        <w:t>落实立德树人根本任务的实施意见》</w:t>
      </w:r>
      <w:r w:rsidR="00AE6421">
        <w:rPr>
          <w:rFonts w:ascii="仿宋_GB2312" w:eastAsia="仿宋_GB2312" w:hint="eastAsia"/>
          <w:sz w:val="28"/>
          <w:szCs w:val="28"/>
        </w:rPr>
        <w:t>（</w:t>
      </w:r>
      <w:r w:rsidR="00AE6421" w:rsidRPr="00012963">
        <w:rPr>
          <w:rFonts w:ascii="仿宋_GB2312" w:eastAsia="仿宋_GB2312" w:hint="eastAsia"/>
          <w:sz w:val="28"/>
          <w:szCs w:val="28"/>
        </w:rPr>
        <w:t>川教〔2019〕52 号</w:t>
      </w:r>
      <w:r w:rsidR="00AE6421">
        <w:rPr>
          <w:rFonts w:ascii="仿宋_GB2312" w:eastAsia="仿宋_GB2312" w:hint="eastAsia"/>
          <w:sz w:val="28"/>
          <w:szCs w:val="28"/>
        </w:rPr>
        <w:t>）</w:t>
      </w:r>
      <w:r w:rsidR="007C694E" w:rsidRPr="00012963">
        <w:rPr>
          <w:rFonts w:ascii="仿宋_GB2312" w:eastAsia="仿宋_GB2312" w:hint="eastAsia"/>
          <w:sz w:val="28"/>
          <w:szCs w:val="28"/>
        </w:rPr>
        <w:t>精神，</w:t>
      </w:r>
      <w:r>
        <w:rPr>
          <w:rFonts w:ascii="仿宋_GB2312" w:eastAsia="仿宋_GB2312" w:hint="eastAsia"/>
          <w:sz w:val="28"/>
          <w:szCs w:val="28"/>
        </w:rPr>
        <w:t>落实</w:t>
      </w:r>
      <w:r w:rsidR="002D7A54">
        <w:rPr>
          <w:rFonts w:ascii="仿宋_GB2312" w:eastAsia="仿宋_GB2312" w:hint="eastAsia"/>
          <w:sz w:val="28"/>
          <w:szCs w:val="28"/>
        </w:rPr>
        <w:t>《西华大学一流课程建设方案（试行）》（西华行字</w:t>
      </w:r>
      <w:r w:rsidR="002D7A54" w:rsidRPr="00012963">
        <w:rPr>
          <w:rFonts w:ascii="仿宋_GB2312" w:eastAsia="仿宋_GB2312" w:hint="eastAsia"/>
          <w:sz w:val="28"/>
          <w:szCs w:val="28"/>
        </w:rPr>
        <w:t>〔2019〕</w:t>
      </w:r>
      <w:r w:rsidR="002D7A54">
        <w:rPr>
          <w:rFonts w:ascii="仿宋_GB2312" w:eastAsia="仿宋_GB2312" w:hint="eastAsia"/>
          <w:sz w:val="28"/>
          <w:szCs w:val="28"/>
        </w:rPr>
        <w:t>96</w:t>
      </w:r>
      <w:r w:rsidR="002D7A54" w:rsidRPr="00012963">
        <w:rPr>
          <w:rFonts w:ascii="仿宋_GB2312" w:eastAsia="仿宋_GB2312" w:hint="eastAsia"/>
          <w:sz w:val="28"/>
          <w:szCs w:val="28"/>
        </w:rPr>
        <w:t>号</w:t>
      </w:r>
      <w:r w:rsidR="00F33612">
        <w:rPr>
          <w:rFonts w:ascii="仿宋_GB2312" w:eastAsia="仿宋_GB2312" w:hint="eastAsia"/>
          <w:sz w:val="28"/>
          <w:szCs w:val="28"/>
        </w:rPr>
        <w:t>）及</w:t>
      </w:r>
      <w:r w:rsidR="00B05EAF">
        <w:rPr>
          <w:rFonts w:ascii="仿宋_GB2312" w:eastAsia="仿宋_GB2312" w:hint="eastAsia"/>
          <w:sz w:val="28"/>
          <w:szCs w:val="28"/>
        </w:rPr>
        <w:t>《</w:t>
      </w:r>
      <w:r w:rsidR="00B05EAF" w:rsidRPr="00B05EAF">
        <w:rPr>
          <w:rFonts w:ascii="仿宋_GB2312" w:eastAsia="仿宋_GB2312" w:hint="eastAsia"/>
          <w:sz w:val="28"/>
          <w:szCs w:val="28"/>
        </w:rPr>
        <w:t>西华大学“课程思政”实施方案</w:t>
      </w:r>
      <w:r w:rsidR="002D7A54">
        <w:rPr>
          <w:rFonts w:ascii="仿宋_GB2312" w:eastAsia="仿宋_GB2312" w:hint="eastAsia"/>
          <w:sz w:val="28"/>
          <w:szCs w:val="28"/>
        </w:rPr>
        <w:t>》</w:t>
      </w:r>
      <w:r w:rsidR="005A5444">
        <w:rPr>
          <w:rFonts w:ascii="仿宋_GB2312" w:eastAsia="仿宋_GB2312" w:hint="eastAsia"/>
          <w:sz w:val="28"/>
          <w:szCs w:val="28"/>
        </w:rPr>
        <w:t>（西华行字</w:t>
      </w:r>
      <w:r w:rsidR="005A5444" w:rsidRPr="00012963">
        <w:rPr>
          <w:rFonts w:ascii="仿宋_GB2312" w:eastAsia="仿宋_GB2312" w:hint="eastAsia"/>
          <w:sz w:val="28"/>
          <w:szCs w:val="28"/>
        </w:rPr>
        <w:t>〔2019〕</w:t>
      </w:r>
      <w:r w:rsidR="005A5444">
        <w:rPr>
          <w:rFonts w:ascii="仿宋_GB2312" w:eastAsia="仿宋_GB2312" w:hint="eastAsia"/>
          <w:sz w:val="28"/>
          <w:szCs w:val="28"/>
        </w:rPr>
        <w:t>165</w:t>
      </w:r>
      <w:r w:rsidR="005A5444" w:rsidRPr="00012963">
        <w:rPr>
          <w:rFonts w:ascii="仿宋_GB2312" w:eastAsia="仿宋_GB2312" w:hint="eastAsia"/>
          <w:sz w:val="28"/>
          <w:szCs w:val="28"/>
        </w:rPr>
        <w:t>号</w:t>
      </w:r>
      <w:r w:rsidR="005A5444">
        <w:rPr>
          <w:rFonts w:ascii="仿宋_GB2312" w:eastAsia="仿宋_GB2312" w:hint="eastAsia"/>
          <w:sz w:val="28"/>
          <w:szCs w:val="28"/>
        </w:rPr>
        <w:t>）</w:t>
      </w:r>
      <w:r w:rsidR="00B775BF">
        <w:rPr>
          <w:rFonts w:ascii="仿宋_GB2312" w:eastAsia="仿宋_GB2312" w:hint="eastAsia"/>
          <w:sz w:val="28"/>
          <w:szCs w:val="28"/>
        </w:rPr>
        <w:t>文件要求，</w:t>
      </w:r>
      <w:r w:rsidR="00B775BF" w:rsidRPr="00B775BF">
        <w:rPr>
          <w:rFonts w:ascii="仿宋_GB2312" w:eastAsia="仿宋_GB2312" w:hint="eastAsia"/>
          <w:sz w:val="28"/>
          <w:szCs w:val="28"/>
        </w:rPr>
        <w:t>推进学校思政教育教学改革</w:t>
      </w:r>
      <w:r w:rsidR="007814AA">
        <w:rPr>
          <w:rFonts w:ascii="仿宋_GB2312" w:eastAsia="仿宋_GB2312" w:hint="eastAsia"/>
          <w:sz w:val="28"/>
          <w:szCs w:val="28"/>
        </w:rPr>
        <w:t>与创新，努力构建“全员</w:t>
      </w:r>
      <w:r w:rsidR="00B775BF" w:rsidRPr="00B775BF">
        <w:rPr>
          <w:rFonts w:ascii="仿宋_GB2312" w:eastAsia="仿宋_GB2312" w:hint="eastAsia"/>
          <w:sz w:val="28"/>
          <w:szCs w:val="28"/>
        </w:rPr>
        <w:t>全</w:t>
      </w:r>
      <w:r w:rsidR="007814AA">
        <w:rPr>
          <w:rFonts w:ascii="仿宋_GB2312" w:eastAsia="仿宋_GB2312" w:hint="eastAsia"/>
          <w:sz w:val="28"/>
          <w:szCs w:val="28"/>
        </w:rPr>
        <w:t>过</w:t>
      </w:r>
      <w:r w:rsidR="00B775BF" w:rsidRPr="00B775BF">
        <w:rPr>
          <w:rFonts w:ascii="仿宋_GB2312" w:eastAsia="仿宋_GB2312" w:hint="eastAsia"/>
          <w:sz w:val="28"/>
          <w:szCs w:val="28"/>
        </w:rPr>
        <w:t>程</w:t>
      </w:r>
      <w:r w:rsidR="007814AA">
        <w:rPr>
          <w:rFonts w:ascii="仿宋_GB2312" w:eastAsia="仿宋_GB2312" w:hint="eastAsia"/>
          <w:sz w:val="28"/>
          <w:szCs w:val="28"/>
        </w:rPr>
        <w:t>全方位</w:t>
      </w:r>
      <w:r w:rsidR="00B775BF" w:rsidRPr="00B775BF">
        <w:rPr>
          <w:rFonts w:ascii="仿宋_GB2312" w:eastAsia="仿宋_GB2312" w:hint="eastAsia"/>
          <w:sz w:val="28"/>
          <w:szCs w:val="28"/>
        </w:rPr>
        <w:t>”的</w:t>
      </w:r>
      <w:r w:rsidR="003E4483">
        <w:rPr>
          <w:rFonts w:ascii="仿宋_GB2312" w:eastAsia="仿宋_GB2312" w:hint="eastAsia"/>
          <w:sz w:val="28"/>
          <w:szCs w:val="28"/>
        </w:rPr>
        <w:t>育人格局</w:t>
      </w:r>
      <w:r w:rsidR="00B775BF" w:rsidRPr="00B775BF">
        <w:rPr>
          <w:rFonts w:ascii="仿宋_GB2312" w:eastAsia="仿宋_GB2312" w:hint="eastAsia"/>
          <w:sz w:val="28"/>
          <w:szCs w:val="28"/>
        </w:rPr>
        <w:t>,学校决定开展</w:t>
      </w:r>
      <w:r w:rsidR="005A5444">
        <w:rPr>
          <w:rFonts w:ascii="仿宋_GB2312" w:eastAsia="仿宋_GB2312" w:hint="eastAsia"/>
          <w:sz w:val="28"/>
          <w:szCs w:val="28"/>
        </w:rPr>
        <w:t>校级第二批</w:t>
      </w:r>
      <w:r w:rsidR="00B775BF">
        <w:rPr>
          <w:rFonts w:ascii="仿宋_GB2312" w:eastAsia="仿宋_GB2312" w:hint="eastAsia"/>
          <w:sz w:val="28"/>
          <w:szCs w:val="28"/>
        </w:rPr>
        <w:t>“课程思政”</w:t>
      </w:r>
      <w:r w:rsidR="007C694E" w:rsidRPr="00012963">
        <w:rPr>
          <w:rFonts w:ascii="仿宋_GB2312" w:eastAsia="仿宋_GB2312" w:hint="eastAsia"/>
          <w:sz w:val="28"/>
          <w:szCs w:val="28"/>
        </w:rPr>
        <w:t>示范课程</w:t>
      </w:r>
      <w:r w:rsidR="00145CA9">
        <w:rPr>
          <w:rFonts w:ascii="仿宋_GB2312" w:eastAsia="仿宋_GB2312" w:hint="eastAsia"/>
          <w:sz w:val="28"/>
          <w:szCs w:val="28"/>
        </w:rPr>
        <w:t>立项</w:t>
      </w:r>
      <w:r>
        <w:rPr>
          <w:rFonts w:ascii="仿宋_GB2312" w:eastAsia="仿宋_GB2312" w:hint="eastAsia"/>
          <w:sz w:val="28"/>
          <w:szCs w:val="28"/>
        </w:rPr>
        <w:t>申报</w:t>
      </w:r>
      <w:r w:rsidR="00145CA9">
        <w:rPr>
          <w:rFonts w:ascii="仿宋_GB2312" w:eastAsia="仿宋_GB2312" w:hint="eastAsia"/>
          <w:sz w:val="28"/>
          <w:szCs w:val="28"/>
        </w:rPr>
        <w:t>工作，</w:t>
      </w:r>
      <w:r w:rsidR="007C694E" w:rsidRPr="00012963">
        <w:rPr>
          <w:rFonts w:ascii="仿宋_GB2312" w:eastAsia="仿宋_GB2312" w:hint="eastAsia"/>
          <w:sz w:val="28"/>
          <w:szCs w:val="28"/>
        </w:rPr>
        <w:t>现将有关事项通知如下。</w:t>
      </w:r>
    </w:p>
    <w:p w:rsidR="00145CA9" w:rsidRPr="00145CA9" w:rsidRDefault="00C641F6" w:rsidP="00145CA9">
      <w:pPr>
        <w:pStyle w:val="a3"/>
        <w:numPr>
          <w:ilvl w:val="0"/>
          <w:numId w:val="3"/>
        </w:numPr>
        <w:ind w:firstLineChars="0"/>
        <w:rPr>
          <w:rFonts w:ascii="仿宋_GB2312" w:eastAsia="仿宋_GB2312"/>
          <w:b/>
          <w:sz w:val="28"/>
          <w:szCs w:val="28"/>
        </w:rPr>
      </w:pPr>
      <w:r>
        <w:rPr>
          <w:rFonts w:ascii="仿宋_GB2312" w:eastAsia="仿宋_GB2312" w:hint="eastAsia"/>
          <w:b/>
          <w:sz w:val="28"/>
          <w:szCs w:val="28"/>
        </w:rPr>
        <w:t>总体目标</w:t>
      </w:r>
    </w:p>
    <w:p w:rsidR="00145CA9" w:rsidRDefault="00145CA9" w:rsidP="00145CA9">
      <w:pPr>
        <w:ind w:firstLineChars="200" w:firstLine="560"/>
        <w:rPr>
          <w:rFonts w:ascii="仿宋_GB2312" w:eastAsia="仿宋_GB2312"/>
          <w:sz w:val="28"/>
          <w:szCs w:val="28"/>
        </w:rPr>
      </w:pPr>
      <w:r>
        <w:rPr>
          <w:rFonts w:ascii="仿宋_GB2312" w:eastAsia="仿宋_GB2312" w:hint="eastAsia"/>
          <w:sz w:val="28"/>
          <w:szCs w:val="28"/>
        </w:rPr>
        <w:t>学</w:t>
      </w:r>
      <w:r w:rsidRPr="00145CA9">
        <w:rPr>
          <w:rFonts w:ascii="仿宋_GB2312" w:eastAsia="仿宋_GB2312" w:hint="eastAsia"/>
          <w:sz w:val="28"/>
          <w:szCs w:val="28"/>
        </w:rPr>
        <w:t>校</w:t>
      </w:r>
      <w:r w:rsidR="00237DCF">
        <w:rPr>
          <w:rFonts w:ascii="仿宋_GB2312" w:eastAsia="仿宋_GB2312" w:hint="eastAsia"/>
          <w:sz w:val="28"/>
          <w:szCs w:val="28"/>
        </w:rPr>
        <w:t>第二批</w:t>
      </w:r>
      <w:r w:rsidRPr="00145CA9">
        <w:rPr>
          <w:rFonts w:ascii="仿宋_GB2312" w:eastAsia="仿宋_GB2312" w:hint="eastAsia"/>
          <w:sz w:val="28"/>
          <w:szCs w:val="28"/>
        </w:rPr>
        <w:t>拟建设</w:t>
      </w:r>
      <w:r w:rsidR="00E85BDF">
        <w:rPr>
          <w:rFonts w:ascii="仿宋_GB2312" w:eastAsia="仿宋_GB2312" w:hint="eastAsia"/>
          <w:sz w:val="28"/>
          <w:szCs w:val="28"/>
        </w:rPr>
        <w:t>校级</w:t>
      </w:r>
      <w:r w:rsidRPr="00145CA9">
        <w:rPr>
          <w:rFonts w:ascii="仿宋_GB2312" w:eastAsia="仿宋_GB2312" w:hint="eastAsia"/>
          <w:sz w:val="28"/>
          <w:szCs w:val="28"/>
        </w:rPr>
        <w:t>“课程思政”示范课程10门，</w:t>
      </w:r>
      <w:r w:rsidR="007814AA">
        <w:rPr>
          <w:rFonts w:ascii="仿宋_GB2312" w:eastAsia="仿宋_GB2312" w:hint="eastAsia"/>
          <w:sz w:val="28"/>
          <w:szCs w:val="28"/>
        </w:rPr>
        <w:t>充分发掘和运用各学科蕴含的思想政治教育资源，</w:t>
      </w:r>
      <w:r>
        <w:rPr>
          <w:rFonts w:ascii="仿宋_GB2312" w:eastAsia="仿宋_GB2312" w:hint="eastAsia"/>
          <w:sz w:val="28"/>
          <w:szCs w:val="28"/>
        </w:rPr>
        <w:t>培育一批充满德育元素和发挥德育功能的综合素质类或专业教育类课程，并在学校形成课程</w:t>
      </w:r>
      <w:proofErr w:type="gramStart"/>
      <w:r>
        <w:rPr>
          <w:rFonts w:ascii="仿宋_GB2312" w:eastAsia="仿宋_GB2312" w:hint="eastAsia"/>
          <w:sz w:val="28"/>
          <w:szCs w:val="28"/>
        </w:rPr>
        <w:t>思政改革</w:t>
      </w:r>
      <w:proofErr w:type="gramEnd"/>
      <w:r>
        <w:rPr>
          <w:rFonts w:ascii="仿宋_GB2312" w:eastAsia="仿宋_GB2312" w:hint="eastAsia"/>
          <w:sz w:val="28"/>
          <w:szCs w:val="28"/>
        </w:rPr>
        <w:t>的成功经验。</w:t>
      </w:r>
    </w:p>
    <w:p w:rsidR="00B775BF" w:rsidRPr="00B775BF" w:rsidRDefault="00145CA9" w:rsidP="00145CA9">
      <w:pPr>
        <w:ind w:firstLineChars="245" w:firstLine="689"/>
        <w:rPr>
          <w:rFonts w:ascii="仿宋_GB2312" w:eastAsia="仿宋_GB2312"/>
          <w:b/>
          <w:sz w:val="28"/>
          <w:szCs w:val="28"/>
        </w:rPr>
      </w:pPr>
      <w:r>
        <w:rPr>
          <w:rFonts w:ascii="仿宋_GB2312" w:eastAsia="仿宋_GB2312" w:hint="eastAsia"/>
          <w:b/>
          <w:sz w:val="28"/>
          <w:szCs w:val="28"/>
        </w:rPr>
        <w:t>二、</w:t>
      </w:r>
      <w:r w:rsidR="007C694E" w:rsidRPr="00145CA9">
        <w:rPr>
          <w:rFonts w:ascii="仿宋_GB2312" w:eastAsia="仿宋_GB2312" w:hint="eastAsia"/>
          <w:b/>
          <w:sz w:val="28"/>
          <w:szCs w:val="28"/>
        </w:rPr>
        <w:t>申报要求</w:t>
      </w:r>
    </w:p>
    <w:p w:rsidR="007C694E" w:rsidRPr="00012963" w:rsidRDefault="007C694E" w:rsidP="00C0471B">
      <w:pPr>
        <w:ind w:firstLineChars="200" w:firstLine="560"/>
        <w:rPr>
          <w:rFonts w:ascii="仿宋_GB2312" w:eastAsia="仿宋_GB2312"/>
          <w:sz w:val="28"/>
          <w:szCs w:val="28"/>
        </w:rPr>
      </w:pPr>
      <w:r w:rsidRPr="00012963">
        <w:rPr>
          <w:rFonts w:ascii="仿宋_GB2312" w:eastAsia="仿宋_GB2312" w:hint="eastAsia"/>
          <w:sz w:val="28"/>
          <w:szCs w:val="28"/>
        </w:rPr>
        <w:t>1.申报课程应是学校</w:t>
      </w:r>
      <w:r w:rsidR="001F0D82">
        <w:rPr>
          <w:rFonts w:ascii="仿宋_GB2312" w:eastAsia="仿宋_GB2312" w:hint="eastAsia"/>
          <w:sz w:val="28"/>
          <w:szCs w:val="28"/>
        </w:rPr>
        <w:t>2019</w:t>
      </w:r>
      <w:r w:rsidRPr="00012963">
        <w:rPr>
          <w:rFonts w:ascii="仿宋_GB2312" w:eastAsia="仿宋_GB2312" w:hint="eastAsia"/>
          <w:sz w:val="28"/>
          <w:szCs w:val="28"/>
        </w:rPr>
        <w:t>-</w:t>
      </w:r>
      <w:r w:rsidR="001F0D82">
        <w:rPr>
          <w:rFonts w:ascii="仿宋_GB2312" w:eastAsia="仿宋_GB2312" w:hint="eastAsia"/>
          <w:sz w:val="28"/>
          <w:szCs w:val="28"/>
        </w:rPr>
        <w:t>2020</w:t>
      </w:r>
      <w:r w:rsidRPr="00012963">
        <w:rPr>
          <w:rFonts w:ascii="仿宋_GB2312" w:eastAsia="仿宋_GB2312" w:hint="eastAsia"/>
          <w:sz w:val="28"/>
          <w:szCs w:val="28"/>
        </w:rPr>
        <w:t>学年教学计划中开设的综合素质类或专业教育类课程，且已连续 3 年向学生公开讲授。</w:t>
      </w:r>
    </w:p>
    <w:p w:rsidR="00E85BDF" w:rsidRPr="001F0D82" w:rsidRDefault="007C694E" w:rsidP="00C0471B">
      <w:pPr>
        <w:ind w:firstLineChars="200" w:firstLine="560"/>
        <w:rPr>
          <w:rFonts w:ascii="仿宋_GB2312" w:eastAsia="仿宋_GB2312"/>
          <w:sz w:val="28"/>
          <w:szCs w:val="28"/>
        </w:rPr>
      </w:pPr>
      <w:r w:rsidRPr="00012963">
        <w:rPr>
          <w:rFonts w:ascii="仿宋_GB2312" w:eastAsia="仿宋_GB2312" w:hint="eastAsia"/>
          <w:sz w:val="28"/>
          <w:szCs w:val="28"/>
        </w:rPr>
        <w:t>2.</w:t>
      </w:r>
      <w:r w:rsidR="001F0D82" w:rsidRPr="001F0D82">
        <w:rPr>
          <w:rFonts w:ascii="仿宋_GB2312" w:eastAsia="仿宋_GB2312" w:hint="eastAsia"/>
          <w:sz w:val="28"/>
          <w:szCs w:val="28"/>
        </w:rPr>
        <w:t>课程负责人应具有副高以上职称，政治立场坚定，师德高尚，爱岗敬业，教学水平高，学生评价好，具有深厚的教学实践积累，在</w:t>
      </w:r>
      <w:r w:rsidR="001F0D82" w:rsidRPr="001F0D82">
        <w:rPr>
          <w:rFonts w:ascii="仿宋_GB2312" w:eastAsia="仿宋_GB2312" w:hint="eastAsia"/>
          <w:sz w:val="28"/>
          <w:szCs w:val="28"/>
        </w:rPr>
        <w:lastRenderedPageBreak/>
        <w:t>立德树人和教书育人方面富有成效。近五年主持省级及以上教学改革项目、精品在线开放课程等相关项目或曾获省级及以上教学名师、优秀教师、教学能力竞赛奖励等同等条件下优先推荐。</w:t>
      </w:r>
    </w:p>
    <w:p w:rsidR="001F0D82" w:rsidRDefault="007C694E" w:rsidP="001F0D82">
      <w:pPr>
        <w:ind w:firstLineChars="200" w:firstLine="560"/>
        <w:rPr>
          <w:rFonts w:ascii="仿宋_GB2312" w:eastAsia="仿宋_GB2312"/>
          <w:sz w:val="28"/>
          <w:szCs w:val="28"/>
        </w:rPr>
      </w:pPr>
      <w:r w:rsidRPr="00012963">
        <w:rPr>
          <w:rFonts w:ascii="仿宋_GB2312" w:eastAsia="仿宋_GB2312" w:hint="eastAsia"/>
          <w:sz w:val="28"/>
          <w:szCs w:val="28"/>
        </w:rPr>
        <w:t>3.</w:t>
      </w:r>
      <w:r w:rsidR="001F0D82" w:rsidRPr="001F0D82">
        <w:rPr>
          <w:rFonts w:ascii="仿宋_GB2312" w:eastAsia="仿宋_GB2312" w:hint="eastAsia"/>
          <w:sz w:val="28"/>
          <w:szCs w:val="28"/>
        </w:rPr>
        <w:t xml:space="preserve">课程教学团队一般应有 5-8 人，且至少有 1 </w:t>
      </w:r>
      <w:proofErr w:type="gramStart"/>
      <w:r w:rsidR="001F0D82" w:rsidRPr="001F0D82">
        <w:rPr>
          <w:rFonts w:ascii="仿宋_GB2312" w:eastAsia="仿宋_GB2312" w:hint="eastAsia"/>
          <w:sz w:val="28"/>
          <w:szCs w:val="28"/>
        </w:rPr>
        <w:t>名思政</w:t>
      </w:r>
      <w:proofErr w:type="gramEnd"/>
      <w:r w:rsidR="001F0D82" w:rsidRPr="001F0D82">
        <w:rPr>
          <w:rFonts w:ascii="仿宋_GB2312" w:eastAsia="仿宋_GB2312" w:hint="eastAsia"/>
          <w:sz w:val="28"/>
          <w:szCs w:val="28"/>
        </w:rPr>
        <w:t>课程教师。团队多数成员应具有 5 年及以上一线教学工作经验，职称年龄结构合理。团队成员政治素质高，职业道德好，事业心责任感强。</w:t>
      </w:r>
    </w:p>
    <w:p w:rsidR="001F0D82" w:rsidRDefault="007C694E" w:rsidP="00C0471B">
      <w:pPr>
        <w:ind w:firstLineChars="200" w:firstLine="560"/>
        <w:rPr>
          <w:rFonts w:ascii="仿宋_GB2312" w:eastAsia="仿宋_GB2312"/>
          <w:sz w:val="28"/>
          <w:szCs w:val="28"/>
        </w:rPr>
      </w:pPr>
      <w:r w:rsidRPr="00012963">
        <w:rPr>
          <w:rFonts w:ascii="仿宋_GB2312" w:eastAsia="仿宋_GB2312" w:hint="eastAsia"/>
          <w:sz w:val="28"/>
          <w:szCs w:val="28"/>
        </w:rPr>
        <w:t>4.</w:t>
      </w:r>
      <w:r w:rsidR="001F0D82" w:rsidRPr="001F0D82">
        <w:rPr>
          <w:rFonts w:ascii="仿宋_GB2312" w:eastAsia="仿宋_GB2312" w:hint="eastAsia"/>
          <w:sz w:val="28"/>
          <w:szCs w:val="28"/>
        </w:rPr>
        <w:t>课程教学内容政治方向正确，价值引领突出，</w:t>
      </w:r>
      <w:proofErr w:type="gramStart"/>
      <w:r w:rsidR="001F0D82" w:rsidRPr="001F0D82">
        <w:rPr>
          <w:rFonts w:ascii="仿宋_GB2312" w:eastAsia="仿宋_GB2312" w:hint="eastAsia"/>
          <w:sz w:val="28"/>
          <w:szCs w:val="28"/>
        </w:rPr>
        <w:t>课程思政建设</w:t>
      </w:r>
      <w:proofErr w:type="gramEnd"/>
      <w:r w:rsidR="001F0D82" w:rsidRPr="001F0D82">
        <w:rPr>
          <w:rFonts w:ascii="仿宋_GB2312" w:eastAsia="仿宋_GB2312" w:hint="eastAsia"/>
          <w:sz w:val="28"/>
          <w:szCs w:val="28"/>
        </w:rPr>
        <w:t>内容能够紧紧围绕坚定学生理想信念，以爱党、爱国、爱社会主义、爱人民、爱集体为主线，围绕政治认同、家国情怀、文化素养、宪法法治意识、道德修养等重点优化课程</w:t>
      </w:r>
      <w:proofErr w:type="gramStart"/>
      <w:r w:rsidR="001F0D82" w:rsidRPr="001F0D82">
        <w:rPr>
          <w:rFonts w:ascii="仿宋_GB2312" w:eastAsia="仿宋_GB2312" w:hint="eastAsia"/>
          <w:sz w:val="28"/>
          <w:szCs w:val="28"/>
        </w:rPr>
        <w:t>思政内容</w:t>
      </w:r>
      <w:proofErr w:type="gramEnd"/>
      <w:r w:rsidR="001F0D82" w:rsidRPr="001F0D82">
        <w:rPr>
          <w:rFonts w:ascii="仿宋_GB2312" w:eastAsia="仿宋_GB2312" w:hint="eastAsia"/>
          <w:sz w:val="28"/>
          <w:szCs w:val="28"/>
        </w:rPr>
        <w:t>供给，系统进行中国特色社会主义和中国梦教育、社会主义核心价值观教育、法治教育、劳动教育、心理健康教育、中华优秀传统文化教育。</w:t>
      </w:r>
    </w:p>
    <w:p w:rsidR="001F0D82" w:rsidRDefault="007C694E" w:rsidP="001F0D82">
      <w:pPr>
        <w:ind w:firstLineChars="200" w:firstLine="560"/>
        <w:rPr>
          <w:rFonts w:ascii="仿宋_GB2312" w:eastAsia="仿宋_GB2312"/>
          <w:sz w:val="28"/>
          <w:szCs w:val="28"/>
        </w:rPr>
      </w:pPr>
      <w:r w:rsidRPr="00012963">
        <w:rPr>
          <w:rFonts w:ascii="仿宋_GB2312" w:eastAsia="仿宋_GB2312" w:hint="eastAsia"/>
          <w:sz w:val="28"/>
          <w:szCs w:val="28"/>
        </w:rPr>
        <w:t>5.</w:t>
      </w:r>
      <w:r w:rsidR="001F0D82" w:rsidRPr="001F0D82">
        <w:rPr>
          <w:rFonts w:ascii="仿宋_GB2312" w:eastAsia="仿宋_GB2312" w:hint="eastAsia"/>
          <w:sz w:val="28"/>
          <w:szCs w:val="28"/>
        </w:rPr>
        <w:t>课程教学设计科学合理，切合不同专业人才培养特点和专业能力素质要求，有机融入思想政治教育元素,科学安排思想政治教育内容。综合运用第一课堂和第二课堂，广泛应用启发式、讨论式、翻转课堂等教学方式，教学方法灵活，充分运用现代信息技术提升课堂教学效果。选用教材符合要求，能够讲好用好马工程重点教材，马工程重点教材相应的申报课程，必须统一使用马工程教材。</w:t>
      </w:r>
    </w:p>
    <w:p w:rsidR="006B239F" w:rsidRPr="001F0D82" w:rsidRDefault="00B20A71" w:rsidP="001F0D82">
      <w:pPr>
        <w:ind w:firstLineChars="200" w:firstLine="562"/>
        <w:rPr>
          <w:rFonts w:ascii="仿宋_GB2312" w:eastAsia="仿宋_GB2312"/>
          <w:sz w:val="28"/>
          <w:szCs w:val="28"/>
        </w:rPr>
      </w:pPr>
      <w:r>
        <w:rPr>
          <w:rFonts w:ascii="仿宋_GB2312" w:eastAsia="仿宋_GB2312" w:hint="eastAsia"/>
          <w:b/>
          <w:sz w:val="28"/>
          <w:szCs w:val="28"/>
        </w:rPr>
        <w:t>三</w:t>
      </w:r>
      <w:r w:rsidR="006B239F" w:rsidRPr="00624245">
        <w:rPr>
          <w:rFonts w:ascii="仿宋_GB2312" w:eastAsia="仿宋_GB2312" w:hint="eastAsia"/>
          <w:b/>
          <w:sz w:val="28"/>
          <w:szCs w:val="28"/>
        </w:rPr>
        <w:t>、</w:t>
      </w:r>
      <w:r w:rsidR="002D7A54">
        <w:rPr>
          <w:rFonts w:ascii="仿宋_GB2312" w:eastAsia="仿宋_GB2312" w:hint="eastAsia"/>
          <w:b/>
          <w:sz w:val="28"/>
          <w:szCs w:val="28"/>
        </w:rPr>
        <w:t>评选原则</w:t>
      </w:r>
    </w:p>
    <w:p w:rsidR="00E32CDD" w:rsidRPr="00E32CDD" w:rsidRDefault="00DC47B8" w:rsidP="00E85BDF">
      <w:pPr>
        <w:ind w:firstLineChars="200" w:firstLine="560"/>
        <w:rPr>
          <w:rFonts w:ascii="仿宋_GB2312" w:eastAsia="仿宋_GB2312"/>
          <w:sz w:val="28"/>
          <w:szCs w:val="28"/>
        </w:rPr>
      </w:pPr>
      <w:r>
        <w:rPr>
          <w:rFonts w:ascii="仿宋_GB2312" w:eastAsia="仿宋_GB2312" w:hint="eastAsia"/>
          <w:sz w:val="28"/>
          <w:szCs w:val="28"/>
        </w:rPr>
        <w:t>各教学单位</w:t>
      </w:r>
      <w:r w:rsidR="002D7A54">
        <w:rPr>
          <w:rFonts w:ascii="仿宋_GB2312" w:eastAsia="仿宋_GB2312" w:hint="eastAsia"/>
          <w:sz w:val="28"/>
          <w:szCs w:val="28"/>
        </w:rPr>
        <w:t>可</w:t>
      </w:r>
      <w:r w:rsidR="00E32CDD">
        <w:rPr>
          <w:rFonts w:ascii="仿宋_GB2312" w:eastAsia="仿宋_GB2312" w:hint="eastAsia"/>
          <w:sz w:val="28"/>
          <w:szCs w:val="28"/>
        </w:rPr>
        <w:t>推荐1-2门课程，由教务处</w:t>
      </w:r>
      <w:r w:rsidR="006D16F2">
        <w:rPr>
          <w:rFonts w:ascii="仿宋_GB2312" w:eastAsia="仿宋_GB2312" w:hint="eastAsia"/>
          <w:sz w:val="28"/>
          <w:szCs w:val="28"/>
        </w:rPr>
        <w:t>组织专家评审。</w:t>
      </w:r>
      <w:r w:rsidR="00E32CDD" w:rsidRPr="00E32CDD">
        <w:rPr>
          <w:rFonts w:ascii="仿宋_GB2312" w:eastAsia="仿宋_GB2312" w:hint="eastAsia"/>
          <w:sz w:val="28"/>
          <w:szCs w:val="28"/>
        </w:rPr>
        <w:t>按照</w:t>
      </w:r>
      <w:r w:rsidR="00F33612">
        <w:rPr>
          <w:rFonts w:ascii="仿宋_GB2312" w:eastAsia="仿宋_GB2312" w:hint="eastAsia"/>
          <w:sz w:val="28"/>
          <w:szCs w:val="28"/>
        </w:rPr>
        <w:t>“</w:t>
      </w:r>
      <w:r w:rsidR="00E32CDD" w:rsidRPr="00E32CDD">
        <w:rPr>
          <w:rFonts w:ascii="仿宋_GB2312" w:eastAsia="仿宋_GB2312" w:hint="eastAsia"/>
          <w:sz w:val="28"/>
          <w:szCs w:val="28"/>
        </w:rPr>
        <w:t>公平、公正、公开</w:t>
      </w:r>
      <w:r w:rsidR="00F33612">
        <w:rPr>
          <w:rFonts w:ascii="仿宋_GB2312" w:eastAsia="仿宋_GB2312" w:hint="eastAsia"/>
          <w:sz w:val="28"/>
          <w:szCs w:val="28"/>
        </w:rPr>
        <w:t>”</w:t>
      </w:r>
      <w:r w:rsidR="006D16F2">
        <w:rPr>
          <w:rFonts w:ascii="仿宋_GB2312" w:eastAsia="仿宋_GB2312" w:hint="eastAsia"/>
          <w:sz w:val="28"/>
          <w:szCs w:val="28"/>
        </w:rPr>
        <w:t>的</w:t>
      </w:r>
      <w:r w:rsidR="00E32CDD" w:rsidRPr="00E32CDD">
        <w:rPr>
          <w:rFonts w:ascii="仿宋_GB2312" w:eastAsia="仿宋_GB2312" w:hint="eastAsia"/>
          <w:sz w:val="28"/>
          <w:szCs w:val="28"/>
        </w:rPr>
        <w:t>原则，统筹兼顾课程类别，</w:t>
      </w:r>
      <w:r w:rsidR="006D16F2" w:rsidRPr="006D16F2">
        <w:rPr>
          <w:rFonts w:ascii="仿宋_GB2312" w:eastAsia="仿宋_GB2312"/>
          <w:sz w:val="28"/>
          <w:szCs w:val="28"/>
        </w:rPr>
        <w:t>严格遵循评选标准,坚持宁缺毋滥</w:t>
      </w:r>
      <w:r w:rsidR="006D16F2">
        <w:rPr>
          <w:rFonts w:ascii="仿宋_GB2312" w:eastAsia="仿宋_GB2312" w:hint="eastAsia"/>
          <w:sz w:val="28"/>
          <w:szCs w:val="28"/>
        </w:rPr>
        <w:t>，客观公正地</w:t>
      </w:r>
      <w:r w:rsidR="00F33612">
        <w:rPr>
          <w:rFonts w:ascii="仿宋_GB2312" w:eastAsia="仿宋_GB2312" w:hint="eastAsia"/>
          <w:sz w:val="28"/>
          <w:szCs w:val="28"/>
        </w:rPr>
        <w:t>评选出</w:t>
      </w:r>
      <w:r w:rsidR="006D16F2">
        <w:rPr>
          <w:rFonts w:ascii="仿宋_GB2312" w:eastAsia="仿宋_GB2312" w:hint="eastAsia"/>
          <w:sz w:val="28"/>
          <w:szCs w:val="28"/>
        </w:rPr>
        <w:t>体现我校高水平的</w:t>
      </w:r>
      <w:r>
        <w:rPr>
          <w:rFonts w:ascii="仿宋_GB2312" w:eastAsia="仿宋_GB2312" w:hint="eastAsia"/>
          <w:sz w:val="28"/>
          <w:szCs w:val="28"/>
        </w:rPr>
        <w:t>“课程思政”示</w:t>
      </w:r>
      <w:r>
        <w:rPr>
          <w:rFonts w:ascii="仿宋_GB2312" w:eastAsia="仿宋_GB2312" w:hint="eastAsia"/>
          <w:sz w:val="28"/>
          <w:szCs w:val="28"/>
        </w:rPr>
        <w:lastRenderedPageBreak/>
        <w:t>范课程。同时，择优推荐参与上级</w:t>
      </w:r>
      <w:r w:rsidR="002D7A54">
        <w:rPr>
          <w:rFonts w:ascii="仿宋_GB2312" w:eastAsia="仿宋_GB2312" w:hint="eastAsia"/>
          <w:sz w:val="28"/>
          <w:szCs w:val="28"/>
        </w:rPr>
        <w:t>“课程思政”</w:t>
      </w:r>
      <w:r>
        <w:rPr>
          <w:rFonts w:ascii="仿宋_GB2312" w:eastAsia="仿宋_GB2312" w:hint="eastAsia"/>
          <w:sz w:val="28"/>
          <w:szCs w:val="28"/>
        </w:rPr>
        <w:t>示范课程的申报。</w:t>
      </w:r>
    </w:p>
    <w:p w:rsidR="000A72DE" w:rsidRPr="002C3660" w:rsidRDefault="000A72DE" w:rsidP="000A72DE">
      <w:pPr>
        <w:ind w:firstLineChars="200" w:firstLine="562"/>
        <w:rPr>
          <w:rFonts w:ascii="仿宋_GB2312" w:eastAsia="仿宋_GB2312"/>
          <w:b/>
          <w:sz w:val="28"/>
          <w:szCs w:val="28"/>
        </w:rPr>
      </w:pPr>
      <w:r>
        <w:rPr>
          <w:rFonts w:ascii="仿宋_GB2312" w:eastAsia="仿宋_GB2312" w:hint="eastAsia"/>
          <w:b/>
          <w:sz w:val="28"/>
          <w:szCs w:val="28"/>
        </w:rPr>
        <w:t>四</w:t>
      </w:r>
      <w:r w:rsidRPr="00624245">
        <w:rPr>
          <w:rFonts w:ascii="仿宋_GB2312" w:eastAsia="仿宋_GB2312" w:hint="eastAsia"/>
          <w:b/>
          <w:sz w:val="28"/>
          <w:szCs w:val="28"/>
        </w:rPr>
        <w:t>、</w:t>
      </w:r>
      <w:r w:rsidRPr="002C3660">
        <w:rPr>
          <w:rFonts w:ascii="仿宋_GB2312" w:eastAsia="仿宋_GB2312" w:hint="eastAsia"/>
          <w:b/>
          <w:sz w:val="28"/>
          <w:szCs w:val="28"/>
        </w:rPr>
        <w:t>经费支持</w:t>
      </w:r>
    </w:p>
    <w:p w:rsidR="000A72DE" w:rsidRDefault="000A72DE" w:rsidP="000A72DE">
      <w:pPr>
        <w:ind w:firstLineChars="200" w:firstLine="560"/>
        <w:rPr>
          <w:rFonts w:ascii="仿宋" w:eastAsia="仿宋" w:hAnsi="仿宋" w:cs="Times New Roman"/>
          <w:kern w:val="0"/>
          <w:sz w:val="28"/>
          <w:szCs w:val="28"/>
        </w:rPr>
      </w:pPr>
      <w:r w:rsidRPr="00693B10">
        <w:rPr>
          <w:rFonts w:ascii="仿宋" w:eastAsia="仿宋" w:hAnsi="仿宋" w:cs="Times New Roman" w:hint="eastAsia"/>
          <w:kern w:val="0"/>
          <w:sz w:val="28"/>
          <w:szCs w:val="28"/>
        </w:rPr>
        <w:t>学校设立专项经费保障</w:t>
      </w:r>
      <w:r>
        <w:rPr>
          <w:rFonts w:ascii="仿宋" w:eastAsia="仿宋" w:hAnsi="仿宋" w:cs="Times New Roman" w:hint="eastAsia"/>
          <w:kern w:val="0"/>
          <w:sz w:val="28"/>
          <w:szCs w:val="28"/>
        </w:rPr>
        <w:t>“</w:t>
      </w:r>
      <w:r w:rsidRPr="008C2DE5">
        <w:rPr>
          <w:rFonts w:ascii="仿宋" w:eastAsia="仿宋" w:hAnsi="仿宋" w:cs="Times New Roman"/>
          <w:kern w:val="0"/>
          <w:sz w:val="28"/>
          <w:szCs w:val="28"/>
        </w:rPr>
        <w:t>课程思政</w:t>
      </w:r>
      <w:r>
        <w:rPr>
          <w:rFonts w:ascii="仿宋" w:eastAsia="仿宋" w:hAnsi="仿宋" w:cs="Times New Roman" w:hint="eastAsia"/>
          <w:kern w:val="0"/>
          <w:sz w:val="28"/>
          <w:szCs w:val="28"/>
        </w:rPr>
        <w:t>”示范课程的建设</w:t>
      </w:r>
      <w:r w:rsidRPr="00693B10">
        <w:rPr>
          <w:rFonts w:ascii="仿宋" w:eastAsia="仿宋" w:hAnsi="仿宋" w:cs="Times New Roman" w:hint="eastAsia"/>
          <w:kern w:val="0"/>
          <w:sz w:val="28"/>
          <w:szCs w:val="28"/>
        </w:rPr>
        <w:t>。</w:t>
      </w:r>
      <w:r>
        <w:rPr>
          <w:rFonts w:ascii="仿宋" w:eastAsia="仿宋" w:hAnsi="仿宋" w:cs="Times New Roman" w:hint="eastAsia"/>
          <w:kern w:val="0"/>
          <w:sz w:val="28"/>
          <w:szCs w:val="28"/>
        </w:rPr>
        <w:t>经学校遴选立项的校级“课程思政”示范课程，给予专项建设经费</w:t>
      </w:r>
      <w:r w:rsidRPr="00693B10">
        <w:rPr>
          <w:rFonts w:ascii="仿宋" w:eastAsia="仿宋" w:hAnsi="仿宋" w:cs="Times New Roman" w:hint="eastAsia"/>
          <w:kern w:val="0"/>
          <w:sz w:val="28"/>
          <w:szCs w:val="28"/>
        </w:rPr>
        <w:t>。</w:t>
      </w:r>
    </w:p>
    <w:p w:rsidR="000A72DE" w:rsidRPr="00DC47B8" w:rsidRDefault="000A72DE" w:rsidP="000A72DE">
      <w:pPr>
        <w:ind w:firstLineChars="200" w:firstLine="562"/>
        <w:rPr>
          <w:rFonts w:ascii="仿宋_GB2312" w:eastAsia="仿宋_GB2312"/>
          <w:b/>
          <w:sz w:val="28"/>
          <w:szCs w:val="28"/>
        </w:rPr>
      </w:pPr>
      <w:r>
        <w:rPr>
          <w:rFonts w:ascii="仿宋_GB2312" w:eastAsia="仿宋_GB2312" w:hint="eastAsia"/>
          <w:b/>
          <w:sz w:val="28"/>
          <w:szCs w:val="28"/>
        </w:rPr>
        <w:t>五</w:t>
      </w:r>
      <w:r w:rsidRPr="00DC47B8">
        <w:rPr>
          <w:rFonts w:ascii="仿宋_GB2312" w:eastAsia="仿宋_GB2312" w:hint="eastAsia"/>
          <w:b/>
          <w:sz w:val="28"/>
          <w:szCs w:val="28"/>
        </w:rPr>
        <w:t>、材料报送</w:t>
      </w:r>
    </w:p>
    <w:p w:rsidR="00DC47B8" w:rsidRDefault="006B239F" w:rsidP="006B239F">
      <w:pPr>
        <w:ind w:firstLineChars="200" w:firstLine="560"/>
        <w:rPr>
          <w:rFonts w:ascii="仿宋_GB2312" w:eastAsia="仿宋_GB2312"/>
          <w:sz w:val="28"/>
          <w:szCs w:val="28"/>
        </w:rPr>
      </w:pPr>
      <w:r>
        <w:rPr>
          <w:rFonts w:ascii="仿宋_GB2312" w:eastAsia="仿宋_GB2312" w:hint="eastAsia"/>
          <w:sz w:val="28"/>
          <w:szCs w:val="28"/>
        </w:rPr>
        <w:t>各申报单位于9月</w:t>
      </w:r>
      <w:r w:rsidR="005267F7">
        <w:rPr>
          <w:rFonts w:ascii="仿宋_GB2312" w:eastAsia="仿宋_GB2312" w:hint="eastAsia"/>
          <w:sz w:val="28"/>
          <w:szCs w:val="28"/>
        </w:rPr>
        <w:t>25</w:t>
      </w:r>
      <w:r>
        <w:rPr>
          <w:rFonts w:ascii="仿宋_GB2312" w:eastAsia="仿宋_GB2312" w:hint="eastAsia"/>
          <w:sz w:val="28"/>
          <w:szCs w:val="28"/>
        </w:rPr>
        <w:t>日17：30前将</w:t>
      </w:r>
      <w:r w:rsidRPr="00012963">
        <w:rPr>
          <w:rFonts w:ascii="仿宋_GB2312" w:eastAsia="仿宋_GB2312" w:hint="eastAsia"/>
          <w:sz w:val="28"/>
          <w:szCs w:val="28"/>
        </w:rPr>
        <w:t>《</w:t>
      </w:r>
      <w:r w:rsidR="002D7A54">
        <w:rPr>
          <w:rFonts w:ascii="仿宋_GB2312" w:eastAsia="仿宋_GB2312" w:hint="eastAsia"/>
          <w:sz w:val="28"/>
          <w:szCs w:val="28"/>
        </w:rPr>
        <w:t>西华大学</w:t>
      </w:r>
      <w:r w:rsidR="00DC47B8" w:rsidRPr="00012963">
        <w:rPr>
          <w:rFonts w:ascii="仿宋_GB2312" w:eastAsia="仿宋_GB2312" w:hint="eastAsia"/>
          <w:sz w:val="28"/>
          <w:szCs w:val="28"/>
        </w:rPr>
        <w:t>“课程思政”示范课程申报书</w:t>
      </w:r>
      <w:r w:rsidRPr="00012963">
        <w:rPr>
          <w:rFonts w:ascii="仿宋_GB2312" w:eastAsia="仿宋_GB2312" w:hint="eastAsia"/>
          <w:sz w:val="28"/>
          <w:szCs w:val="28"/>
        </w:rPr>
        <w:t>》（附</w:t>
      </w:r>
      <w:r w:rsidR="001118F1">
        <w:rPr>
          <w:rFonts w:ascii="仿宋_GB2312" w:eastAsia="仿宋_GB2312" w:hint="eastAsia"/>
          <w:sz w:val="28"/>
          <w:szCs w:val="28"/>
        </w:rPr>
        <w:t>件</w:t>
      </w:r>
      <w:r w:rsidR="002D7A54">
        <w:rPr>
          <w:rFonts w:ascii="仿宋_GB2312" w:eastAsia="仿宋_GB2312" w:hint="eastAsia"/>
          <w:sz w:val="28"/>
          <w:szCs w:val="28"/>
        </w:rPr>
        <w:t>1</w:t>
      </w:r>
      <w:r w:rsidRPr="00012963">
        <w:rPr>
          <w:rFonts w:ascii="仿宋_GB2312" w:eastAsia="仿宋_GB2312" w:hint="eastAsia"/>
          <w:sz w:val="28"/>
          <w:szCs w:val="28"/>
        </w:rPr>
        <w:t>）</w:t>
      </w:r>
      <w:r>
        <w:rPr>
          <w:rFonts w:ascii="仿宋_GB2312" w:eastAsia="仿宋_GB2312" w:hint="eastAsia"/>
          <w:sz w:val="28"/>
          <w:szCs w:val="28"/>
        </w:rPr>
        <w:t>、</w:t>
      </w:r>
      <w:r w:rsidRPr="00012963">
        <w:rPr>
          <w:rFonts w:ascii="仿宋_GB2312" w:eastAsia="仿宋_GB2312" w:hint="eastAsia"/>
          <w:sz w:val="28"/>
          <w:szCs w:val="28"/>
        </w:rPr>
        <w:t>《</w:t>
      </w:r>
      <w:r w:rsidR="00C86BF5">
        <w:rPr>
          <w:rFonts w:ascii="仿宋_GB2312" w:eastAsia="仿宋_GB2312" w:hint="eastAsia"/>
          <w:sz w:val="28"/>
          <w:szCs w:val="28"/>
        </w:rPr>
        <w:t>西华大学</w:t>
      </w:r>
      <w:r w:rsidR="00C86BF5" w:rsidRPr="00012963">
        <w:rPr>
          <w:rFonts w:ascii="仿宋_GB2312" w:eastAsia="仿宋_GB2312" w:hint="eastAsia"/>
          <w:sz w:val="28"/>
          <w:szCs w:val="28"/>
        </w:rPr>
        <w:t>“课程思政”示范课程</w:t>
      </w:r>
      <w:r w:rsidRPr="00012963">
        <w:rPr>
          <w:rFonts w:ascii="仿宋_GB2312" w:eastAsia="仿宋_GB2312" w:hint="eastAsia"/>
          <w:sz w:val="28"/>
          <w:szCs w:val="28"/>
        </w:rPr>
        <w:t>申报汇总表》(附</w:t>
      </w:r>
      <w:r w:rsidR="001118F1">
        <w:rPr>
          <w:rFonts w:ascii="仿宋_GB2312" w:eastAsia="仿宋_GB2312" w:hint="eastAsia"/>
          <w:sz w:val="28"/>
          <w:szCs w:val="28"/>
        </w:rPr>
        <w:t>件</w:t>
      </w:r>
      <w:r w:rsidR="002D7A54">
        <w:rPr>
          <w:rFonts w:ascii="仿宋_GB2312" w:eastAsia="仿宋_GB2312" w:hint="eastAsia"/>
          <w:sz w:val="28"/>
          <w:szCs w:val="28"/>
        </w:rPr>
        <w:t>2</w:t>
      </w:r>
      <w:r w:rsidRPr="00012963">
        <w:rPr>
          <w:rFonts w:ascii="仿宋_GB2312" w:eastAsia="仿宋_GB2312" w:hint="eastAsia"/>
          <w:sz w:val="28"/>
          <w:szCs w:val="28"/>
        </w:rPr>
        <w:t>）</w:t>
      </w:r>
      <w:r w:rsidR="00C86BF5">
        <w:rPr>
          <w:rFonts w:ascii="仿宋_GB2312" w:eastAsia="仿宋_GB2312" w:hint="eastAsia"/>
          <w:sz w:val="28"/>
          <w:szCs w:val="28"/>
        </w:rPr>
        <w:t>纸质版（一式一份）</w:t>
      </w:r>
      <w:r w:rsidR="001118F1">
        <w:rPr>
          <w:rFonts w:ascii="仿宋_GB2312" w:eastAsia="仿宋_GB2312" w:hint="eastAsia"/>
          <w:sz w:val="28"/>
          <w:szCs w:val="28"/>
        </w:rPr>
        <w:t>以</w:t>
      </w:r>
      <w:r w:rsidR="00C86BF5">
        <w:rPr>
          <w:rFonts w:ascii="仿宋_GB2312" w:eastAsia="仿宋_GB2312" w:hint="eastAsia"/>
          <w:sz w:val="28"/>
          <w:szCs w:val="28"/>
        </w:rPr>
        <w:t>及电子版交</w:t>
      </w:r>
      <w:r w:rsidR="002D7A54">
        <w:rPr>
          <w:rFonts w:ascii="仿宋_GB2312" w:eastAsia="仿宋_GB2312" w:hint="eastAsia"/>
          <w:sz w:val="28"/>
          <w:szCs w:val="28"/>
        </w:rPr>
        <w:t>至教务处质量科</w:t>
      </w:r>
      <w:r w:rsidR="00C86BF5">
        <w:rPr>
          <w:rFonts w:ascii="仿宋_GB2312" w:eastAsia="仿宋_GB2312" w:hint="eastAsia"/>
          <w:sz w:val="28"/>
          <w:szCs w:val="28"/>
        </w:rPr>
        <w:t>蒋万君处</w:t>
      </w:r>
      <w:r w:rsidR="002D7A54">
        <w:rPr>
          <w:rFonts w:ascii="仿宋_GB2312" w:eastAsia="仿宋_GB2312" w:hint="eastAsia"/>
          <w:sz w:val="28"/>
          <w:szCs w:val="28"/>
        </w:rPr>
        <w:t>，未按时提交材料的视为不申报。</w:t>
      </w:r>
    </w:p>
    <w:p w:rsidR="007C694E" w:rsidRDefault="007C694E" w:rsidP="008047CB">
      <w:pPr>
        <w:ind w:firstLineChars="200" w:firstLine="560"/>
        <w:rPr>
          <w:rFonts w:ascii="仿宋_GB2312" w:eastAsia="仿宋_GB2312"/>
          <w:sz w:val="28"/>
          <w:szCs w:val="28"/>
        </w:rPr>
      </w:pPr>
      <w:r w:rsidRPr="00012963">
        <w:rPr>
          <w:rFonts w:ascii="仿宋_GB2312" w:eastAsia="仿宋_GB2312" w:hint="eastAsia"/>
          <w:sz w:val="28"/>
          <w:szCs w:val="28"/>
        </w:rPr>
        <w:t>联系人及电话：</w:t>
      </w:r>
      <w:r w:rsidR="00C0471B">
        <w:rPr>
          <w:rFonts w:ascii="仿宋_GB2312" w:eastAsia="仿宋_GB2312" w:hint="eastAsia"/>
          <w:sz w:val="28"/>
          <w:szCs w:val="28"/>
        </w:rPr>
        <w:t>蒋万君</w:t>
      </w:r>
      <w:r w:rsidRPr="00012963">
        <w:rPr>
          <w:rFonts w:ascii="仿宋_GB2312" w:eastAsia="仿宋_GB2312" w:hint="eastAsia"/>
          <w:sz w:val="28"/>
          <w:szCs w:val="28"/>
        </w:rPr>
        <w:t xml:space="preserve"> </w:t>
      </w:r>
      <w:r w:rsidR="003E4483">
        <w:rPr>
          <w:rFonts w:ascii="仿宋_GB2312" w:eastAsia="仿宋_GB2312" w:hint="eastAsia"/>
          <w:sz w:val="28"/>
          <w:szCs w:val="28"/>
        </w:rPr>
        <w:t xml:space="preserve"> </w:t>
      </w:r>
      <w:r w:rsidRPr="00012963">
        <w:rPr>
          <w:rFonts w:ascii="仿宋_GB2312" w:eastAsia="仿宋_GB2312" w:hint="eastAsia"/>
          <w:sz w:val="28"/>
          <w:szCs w:val="28"/>
        </w:rPr>
        <w:t>028-</w:t>
      </w:r>
      <w:r w:rsidR="00C0471B">
        <w:rPr>
          <w:rFonts w:ascii="仿宋_GB2312" w:eastAsia="仿宋_GB2312" w:hint="eastAsia"/>
          <w:sz w:val="28"/>
          <w:szCs w:val="28"/>
        </w:rPr>
        <w:t>87720076</w:t>
      </w:r>
    </w:p>
    <w:p w:rsidR="007C694E" w:rsidRPr="002D7A54" w:rsidRDefault="007C694E" w:rsidP="007C694E">
      <w:pPr>
        <w:rPr>
          <w:rFonts w:ascii="仿宋_GB2312" w:eastAsia="仿宋_GB2312"/>
          <w:sz w:val="28"/>
          <w:szCs w:val="28"/>
        </w:rPr>
      </w:pPr>
    </w:p>
    <w:p w:rsidR="007C694E" w:rsidRPr="00012963" w:rsidRDefault="006B239F" w:rsidP="007814AA">
      <w:pPr>
        <w:ind w:leftChars="267" w:left="1401" w:hangingChars="300" w:hanging="840"/>
        <w:rPr>
          <w:rFonts w:ascii="仿宋_GB2312" w:eastAsia="仿宋_GB2312"/>
          <w:sz w:val="28"/>
          <w:szCs w:val="28"/>
        </w:rPr>
      </w:pPr>
      <w:r>
        <w:rPr>
          <w:rFonts w:ascii="仿宋_GB2312" w:eastAsia="仿宋_GB2312" w:hint="eastAsia"/>
          <w:sz w:val="28"/>
          <w:szCs w:val="28"/>
        </w:rPr>
        <w:t>附件：</w:t>
      </w:r>
      <w:r w:rsidR="002D7A54">
        <w:rPr>
          <w:rFonts w:ascii="仿宋_GB2312" w:eastAsia="仿宋_GB2312" w:hint="eastAsia"/>
          <w:sz w:val="28"/>
          <w:szCs w:val="28"/>
        </w:rPr>
        <w:t xml:space="preserve"> 1.</w:t>
      </w:r>
      <w:r w:rsidR="00606527" w:rsidRPr="00012963">
        <w:rPr>
          <w:rFonts w:ascii="仿宋_GB2312" w:eastAsia="仿宋_GB2312" w:hint="eastAsia"/>
          <w:sz w:val="28"/>
          <w:szCs w:val="28"/>
        </w:rPr>
        <w:t xml:space="preserve"> </w:t>
      </w:r>
      <w:r w:rsidR="007C694E" w:rsidRPr="00012963">
        <w:rPr>
          <w:rFonts w:ascii="仿宋_GB2312" w:eastAsia="仿宋_GB2312" w:hint="eastAsia"/>
          <w:sz w:val="28"/>
          <w:szCs w:val="28"/>
        </w:rPr>
        <w:t>“课程思政”示范课程申报书</w:t>
      </w:r>
    </w:p>
    <w:p w:rsidR="007C694E" w:rsidRDefault="002D7A54" w:rsidP="007814AA">
      <w:pPr>
        <w:ind w:firstLineChars="550" w:firstLine="1540"/>
        <w:rPr>
          <w:rFonts w:ascii="仿宋_GB2312" w:eastAsia="仿宋_GB2312"/>
          <w:sz w:val="28"/>
          <w:szCs w:val="28"/>
        </w:rPr>
      </w:pPr>
      <w:r>
        <w:rPr>
          <w:rFonts w:ascii="仿宋_GB2312" w:eastAsia="仿宋_GB2312" w:hint="eastAsia"/>
          <w:sz w:val="28"/>
          <w:szCs w:val="28"/>
        </w:rPr>
        <w:t>2</w:t>
      </w:r>
      <w:r w:rsidR="007C694E" w:rsidRPr="00012963">
        <w:rPr>
          <w:rFonts w:ascii="仿宋_GB2312" w:eastAsia="仿宋_GB2312" w:hint="eastAsia"/>
          <w:sz w:val="28"/>
          <w:szCs w:val="28"/>
        </w:rPr>
        <w:t>.</w:t>
      </w:r>
      <w:r w:rsidR="00606527" w:rsidRPr="00734035">
        <w:rPr>
          <w:rFonts w:ascii="仿宋_GB2312" w:eastAsia="仿宋_GB2312" w:hint="eastAsia"/>
          <w:sz w:val="28"/>
          <w:szCs w:val="28"/>
        </w:rPr>
        <w:t xml:space="preserve"> </w:t>
      </w:r>
      <w:r w:rsidR="00734035" w:rsidRPr="00734035">
        <w:rPr>
          <w:rFonts w:ascii="仿宋_GB2312" w:eastAsia="仿宋_GB2312" w:hint="eastAsia"/>
          <w:sz w:val="28"/>
          <w:szCs w:val="28"/>
        </w:rPr>
        <w:t>“课程思政”示范课程</w:t>
      </w:r>
      <w:r w:rsidR="007C694E" w:rsidRPr="00012963">
        <w:rPr>
          <w:rFonts w:ascii="仿宋_GB2312" w:eastAsia="仿宋_GB2312" w:hint="eastAsia"/>
          <w:sz w:val="28"/>
          <w:szCs w:val="28"/>
        </w:rPr>
        <w:t>申报汇总表</w:t>
      </w:r>
    </w:p>
    <w:p w:rsidR="00C0471B" w:rsidRDefault="00C0471B" w:rsidP="00C0471B">
      <w:pPr>
        <w:ind w:firstLineChars="500" w:firstLine="1400"/>
        <w:rPr>
          <w:rFonts w:ascii="仿宋_GB2312" w:eastAsia="仿宋_GB2312"/>
          <w:sz w:val="28"/>
          <w:szCs w:val="28"/>
        </w:rPr>
      </w:pPr>
    </w:p>
    <w:p w:rsidR="00C0471B" w:rsidRDefault="00C0471B" w:rsidP="00C0471B">
      <w:pPr>
        <w:ind w:firstLineChars="2200" w:firstLine="6160"/>
        <w:rPr>
          <w:rFonts w:ascii="仿宋_GB2312" w:eastAsia="仿宋_GB2312"/>
          <w:sz w:val="28"/>
          <w:szCs w:val="28"/>
        </w:rPr>
      </w:pPr>
      <w:r>
        <w:rPr>
          <w:rFonts w:ascii="仿宋_GB2312" w:eastAsia="仿宋_GB2312" w:hint="eastAsia"/>
          <w:sz w:val="28"/>
          <w:szCs w:val="28"/>
        </w:rPr>
        <w:t>教务处</w:t>
      </w:r>
    </w:p>
    <w:p w:rsidR="00C0471B" w:rsidRPr="00012963" w:rsidRDefault="005267F7" w:rsidP="00DC47B8">
      <w:pPr>
        <w:ind w:firstLineChars="1950" w:firstLine="5460"/>
        <w:rPr>
          <w:rFonts w:ascii="仿宋_GB2312" w:eastAsia="仿宋_GB2312"/>
          <w:sz w:val="28"/>
          <w:szCs w:val="28"/>
        </w:rPr>
      </w:pPr>
      <w:r>
        <w:rPr>
          <w:rFonts w:ascii="仿宋_GB2312" w:eastAsia="仿宋_GB2312" w:hint="eastAsia"/>
          <w:sz w:val="28"/>
          <w:szCs w:val="28"/>
        </w:rPr>
        <w:t>2020</w:t>
      </w:r>
      <w:r w:rsidR="00DC47B8">
        <w:rPr>
          <w:rFonts w:ascii="仿宋_GB2312" w:eastAsia="仿宋_GB2312" w:hint="eastAsia"/>
          <w:sz w:val="28"/>
          <w:szCs w:val="28"/>
        </w:rPr>
        <w:t>年9月</w:t>
      </w:r>
      <w:r>
        <w:rPr>
          <w:rFonts w:ascii="仿宋_GB2312" w:eastAsia="仿宋_GB2312" w:hint="eastAsia"/>
          <w:sz w:val="28"/>
          <w:szCs w:val="28"/>
        </w:rPr>
        <w:t>1</w:t>
      </w:r>
      <w:r w:rsidR="009B4D0F">
        <w:rPr>
          <w:rFonts w:ascii="仿宋_GB2312" w:eastAsia="仿宋_GB2312" w:hint="eastAsia"/>
          <w:sz w:val="28"/>
          <w:szCs w:val="28"/>
        </w:rPr>
        <w:t>7</w:t>
      </w:r>
      <w:bookmarkStart w:id="0" w:name="_GoBack"/>
      <w:bookmarkEnd w:id="0"/>
      <w:r w:rsidR="00DC47B8">
        <w:rPr>
          <w:rFonts w:ascii="仿宋_GB2312" w:eastAsia="仿宋_GB2312" w:hint="eastAsia"/>
          <w:sz w:val="28"/>
          <w:szCs w:val="28"/>
        </w:rPr>
        <w:t>日</w:t>
      </w:r>
    </w:p>
    <w:sectPr w:rsidR="00C0471B" w:rsidRPr="00012963" w:rsidSect="00CA1B2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537E" w:rsidRDefault="00EE537E" w:rsidP="002D7A54">
      <w:r>
        <w:separator/>
      </w:r>
    </w:p>
  </w:endnote>
  <w:endnote w:type="continuationSeparator" w:id="0">
    <w:p w:rsidR="00EE537E" w:rsidRDefault="00EE537E" w:rsidP="002D7A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537E" w:rsidRDefault="00EE537E" w:rsidP="002D7A54">
      <w:r>
        <w:separator/>
      </w:r>
    </w:p>
  </w:footnote>
  <w:footnote w:type="continuationSeparator" w:id="0">
    <w:p w:rsidR="00EE537E" w:rsidRDefault="00EE537E" w:rsidP="002D7A5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5E5C46"/>
    <w:multiLevelType w:val="hybridMultilevel"/>
    <w:tmpl w:val="B61CE1A6"/>
    <w:lvl w:ilvl="0" w:tplc="8A8EF76C">
      <w:start w:val="1"/>
      <w:numFmt w:val="japaneseCounting"/>
      <w:lvlText w:val="%1、"/>
      <w:lvlJc w:val="left"/>
      <w:pPr>
        <w:ind w:left="1282" w:hanging="720"/>
      </w:pPr>
      <w:rPr>
        <w:rFonts w:hint="default"/>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1">
    <w:nsid w:val="5D566468"/>
    <w:multiLevelType w:val="hybridMultilevel"/>
    <w:tmpl w:val="A09CF2EE"/>
    <w:lvl w:ilvl="0" w:tplc="D8A6EA78">
      <w:start w:val="1"/>
      <w:numFmt w:val="japaneseCounting"/>
      <w:lvlText w:val="%1、"/>
      <w:lvlJc w:val="left"/>
      <w:pPr>
        <w:ind w:left="1282" w:hanging="720"/>
      </w:pPr>
      <w:rPr>
        <w:rFonts w:hint="default"/>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2">
    <w:nsid w:val="6FE87838"/>
    <w:multiLevelType w:val="hybridMultilevel"/>
    <w:tmpl w:val="1EDC6240"/>
    <w:lvl w:ilvl="0" w:tplc="6F14F406">
      <w:start w:val="1"/>
      <w:numFmt w:val="japaneseCounting"/>
      <w:lvlText w:val="%1、"/>
      <w:lvlJc w:val="left"/>
      <w:pPr>
        <w:ind w:left="1271" w:hanging="720"/>
      </w:pPr>
      <w:rPr>
        <w:rFonts w:hint="default"/>
      </w:rPr>
    </w:lvl>
    <w:lvl w:ilvl="1" w:tplc="04090019" w:tentative="1">
      <w:start w:val="1"/>
      <w:numFmt w:val="lowerLetter"/>
      <w:lvlText w:val="%2)"/>
      <w:lvlJc w:val="left"/>
      <w:pPr>
        <w:ind w:left="1391" w:hanging="420"/>
      </w:pPr>
    </w:lvl>
    <w:lvl w:ilvl="2" w:tplc="0409001B" w:tentative="1">
      <w:start w:val="1"/>
      <w:numFmt w:val="lowerRoman"/>
      <w:lvlText w:val="%3."/>
      <w:lvlJc w:val="right"/>
      <w:pPr>
        <w:ind w:left="1811" w:hanging="420"/>
      </w:pPr>
    </w:lvl>
    <w:lvl w:ilvl="3" w:tplc="0409000F" w:tentative="1">
      <w:start w:val="1"/>
      <w:numFmt w:val="decimal"/>
      <w:lvlText w:val="%4."/>
      <w:lvlJc w:val="left"/>
      <w:pPr>
        <w:ind w:left="2231" w:hanging="420"/>
      </w:pPr>
    </w:lvl>
    <w:lvl w:ilvl="4" w:tplc="04090019" w:tentative="1">
      <w:start w:val="1"/>
      <w:numFmt w:val="lowerLetter"/>
      <w:lvlText w:val="%5)"/>
      <w:lvlJc w:val="left"/>
      <w:pPr>
        <w:ind w:left="2651" w:hanging="420"/>
      </w:pPr>
    </w:lvl>
    <w:lvl w:ilvl="5" w:tplc="0409001B" w:tentative="1">
      <w:start w:val="1"/>
      <w:numFmt w:val="lowerRoman"/>
      <w:lvlText w:val="%6."/>
      <w:lvlJc w:val="right"/>
      <w:pPr>
        <w:ind w:left="3071" w:hanging="420"/>
      </w:pPr>
    </w:lvl>
    <w:lvl w:ilvl="6" w:tplc="0409000F" w:tentative="1">
      <w:start w:val="1"/>
      <w:numFmt w:val="decimal"/>
      <w:lvlText w:val="%7."/>
      <w:lvlJc w:val="left"/>
      <w:pPr>
        <w:ind w:left="3491" w:hanging="420"/>
      </w:pPr>
    </w:lvl>
    <w:lvl w:ilvl="7" w:tplc="04090019" w:tentative="1">
      <w:start w:val="1"/>
      <w:numFmt w:val="lowerLetter"/>
      <w:lvlText w:val="%8)"/>
      <w:lvlJc w:val="left"/>
      <w:pPr>
        <w:ind w:left="3911" w:hanging="420"/>
      </w:pPr>
    </w:lvl>
    <w:lvl w:ilvl="8" w:tplc="0409001B" w:tentative="1">
      <w:start w:val="1"/>
      <w:numFmt w:val="lowerRoman"/>
      <w:lvlText w:val="%9."/>
      <w:lvlJc w:val="right"/>
      <w:pPr>
        <w:ind w:left="4331"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694E"/>
    <w:rsid w:val="00012963"/>
    <w:rsid w:val="00055033"/>
    <w:rsid w:val="000855BB"/>
    <w:rsid w:val="000A72DE"/>
    <w:rsid w:val="001118F1"/>
    <w:rsid w:val="00145CA9"/>
    <w:rsid w:val="00146393"/>
    <w:rsid w:val="00170A98"/>
    <w:rsid w:val="001765DE"/>
    <w:rsid w:val="00190EE9"/>
    <w:rsid w:val="001F0D82"/>
    <w:rsid w:val="001F432A"/>
    <w:rsid w:val="00237DCF"/>
    <w:rsid w:val="002D7A54"/>
    <w:rsid w:val="00331433"/>
    <w:rsid w:val="00373C6C"/>
    <w:rsid w:val="003C47A0"/>
    <w:rsid w:val="003E4483"/>
    <w:rsid w:val="003E6D7E"/>
    <w:rsid w:val="00403017"/>
    <w:rsid w:val="004A5CD9"/>
    <w:rsid w:val="004B73D2"/>
    <w:rsid w:val="005267F7"/>
    <w:rsid w:val="00550834"/>
    <w:rsid w:val="005645F5"/>
    <w:rsid w:val="005708C6"/>
    <w:rsid w:val="005A5444"/>
    <w:rsid w:val="00606527"/>
    <w:rsid w:val="00624245"/>
    <w:rsid w:val="00641106"/>
    <w:rsid w:val="006667B4"/>
    <w:rsid w:val="00690CBC"/>
    <w:rsid w:val="006A1CA8"/>
    <w:rsid w:val="006B239F"/>
    <w:rsid w:val="006C3C9A"/>
    <w:rsid w:val="006D16F2"/>
    <w:rsid w:val="006F3ECE"/>
    <w:rsid w:val="007219EE"/>
    <w:rsid w:val="00734035"/>
    <w:rsid w:val="007814AA"/>
    <w:rsid w:val="007A0D17"/>
    <w:rsid w:val="007B4C2B"/>
    <w:rsid w:val="007C694E"/>
    <w:rsid w:val="007C7674"/>
    <w:rsid w:val="008047CB"/>
    <w:rsid w:val="008151B1"/>
    <w:rsid w:val="008634F2"/>
    <w:rsid w:val="0089499A"/>
    <w:rsid w:val="008C056F"/>
    <w:rsid w:val="0090300E"/>
    <w:rsid w:val="00926FA0"/>
    <w:rsid w:val="00970320"/>
    <w:rsid w:val="009A7C46"/>
    <w:rsid w:val="009B16AB"/>
    <w:rsid w:val="009B464C"/>
    <w:rsid w:val="009B4D0F"/>
    <w:rsid w:val="00A10B8C"/>
    <w:rsid w:val="00A44F72"/>
    <w:rsid w:val="00AE6421"/>
    <w:rsid w:val="00B05EAF"/>
    <w:rsid w:val="00B20A71"/>
    <w:rsid w:val="00B775BF"/>
    <w:rsid w:val="00BA7E96"/>
    <w:rsid w:val="00BF3E8E"/>
    <w:rsid w:val="00C0471B"/>
    <w:rsid w:val="00C403E7"/>
    <w:rsid w:val="00C61B85"/>
    <w:rsid w:val="00C641F6"/>
    <w:rsid w:val="00C75D20"/>
    <w:rsid w:val="00C835F6"/>
    <w:rsid w:val="00C864A5"/>
    <w:rsid w:val="00C86BF5"/>
    <w:rsid w:val="00CA0D35"/>
    <w:rsid w:val="00CA1B2C"/>
    <w:rsid w:val="00D118E0"/>
    <w:rsid w:val="00D57B6C"/>
    <w:rsid w:val="00D73B78"/>
    <w:rsid w:val="00DC47B8"/>
    <w:rsid w:val="00DD686F"/>
    <w:rsid w:val="00E32CDD"/>
    <w:rsid w:val="00E85BDF"/>
    <w:rsid w:val="00E86876"/>
    <w:rsid w:val="00E87CE8"/>
    <w:rsid w:val="00EE537E"/>
    <w:rsid w:val="00F33612"/>
    <w:rsid w:val="00FC1BC9"/>
    <w:rsid w:val="00FD20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B775BF"/>
    <w:pPr>
      <w:widowControl/>
      <w:spacing w:before="100" w:beforeAutospacing="1" w:after="100" w:afterAutospacing="1"/>
      <w:jc w:val="left"/>
      <w:outlineLvl w:val="0"/>
    </w:pPr>
    <w:rPr>
      <w:rFonts w:ascii="宋体" w:eastAsia="宋体" w:hAnsi="宋体" w:cs="宋体"/>
      <w:b/>
      <w:bCs/>
      <w:kern w:val="36"/>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775BF"/>
    <w:pPr>
      <w:ind w:firstLineChars="200" w:firstLine="420"/>
    </w:pPr>
  </w:style>
  <w:style w:type="character" w:customStyle="1" w:styleId="1Char">
    <w:name w:val="标题 1 Char"/>
    <w:basedOn w:val="a0"/>
    <w:link w:val="1"/>
    <w:uiPriority w:val="9"/>
    <w:rsid w:val="00B775BF"/>
    <w:rPr>
      <w:rFonts w:ascii="宋体" w:eastAsia="宋体" w:hAnsi="宋体" w:cs="宋体"/>
      <w:b/>
      <w:bCs/>
      <w:kern w:val="36"/>
      <w:sz w:val="24"/>
      <w:szCs w:val="24"/>
    </w:rPr>
  </w:style>
  <w:style w:type="paragraph" w:styleId="a4">
    <w:name w:val="Balloon Text"/>
    <w:basedOn w:val="a"/>
    <w:link w:val="Char"/>
    <w:uiPriority w:val="99"/>
    <w:semiHidden/>
    <w:unhideWhenUsed/>
    <w:rsid w:val="00C641F6"/>
    <w:rPr>
      <w:sz w:val="18"/>
      <w:szCs w:val="18"/>
    </w:rPr>
  </w:style>
  <w:style w:type="character" w:customStyle="1" w:styleId="Char">
    <w:name w:val="批注框文本 Char"/>
    <w:basedOn w:val="a0"/>
    <w:link w:val="a4"/>
    <w:uiPriority w:val="99"/>
    <w:semiHidden/>
    <w:rsid w:val="00C641F6"/>
    <w:rPr>
      <w:sz w:val="18"/>
      <w:szCs w:val="18"/>
    </w:rPr>
  </w:style>
  <w:style w:type="paragraph" w:styleId="a5">
    <w:name w:val="header"/>
    <w:basedOn w:val="a"/>
    <w:link w:val="Char0"/>
    <w:uiPriority w:val="99"/>
    <w:unhideWhenUsed/>
    <w:rsid w:val="002D7A5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2D7A54"/>
    <w:rPr>
      <w:sz w:val="18"/>
      <w:szCs w:val="18"/>
    </w:rPr>
  </w:style>
  <w:style w:type="paragraph" w:styleId="a6">
    <w:name w:val="footer"/>
    <w:basedOn w:val="a"/>
    <w:link w:val="Char1"/>
    <w:uiPriority w:val="99"/>
    <w:unhideWhenUsed/>
    <w:rsid w:val="002D7A54"/>
    <w:pPr>
      <w:tabs>
        <w:tab w:val="center" w:pos="4153"/>
        <w:tab w:val="right" w:pos="8306"/>
      </w:tabs>
      <w:snapToGrid w:val="0"/>
      <w:jc w:val="left"/>
    </w:pPr>
    <w:rPr>
      <w:sz w:val="18"/>
      <w:szCs w:val="18"/>
    </w:rPr>
  </w:style>
  <w:style w:type="character" w:customStyle="1" w:styleId="Char1">
    <w:name w:val="页脚 Char"/>
    <w:basedOn w:val="a0"/>
    <w:link w:val="a6"/>
    <w:uiPriority w:val="99"/>
    <w:rsid w:val="002D7A54"/>
    <w:rPr>
      <w:sz w:val="18"/>
      <w:szCs w:val="18"/>
    </w:rPr>
  </w:style>
  <w:style w:type="character" w:styleId="a7">
    <w:name w:val="Emphasis"/>
    <w:basedOn w:val="a0"/>
    <w:uiPriority w:val="20"/>
    <w:qFormat/>
    <w:rsid w:val="006D16F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B775BF"/>
    <w:pPr>
      <w:widowControl/>
      <w:spacing w:before="100" w:beforeAutospacing="1" w:after="100" w:afterAutospacing="1"/>
      <w:jc w:val="left"/>
      <w:outlineLvl w:val="0"/>
    </w:pPr>
    <w:rPr>
      <w:rFonts w:ascii="宋体" w:eastAsia="宋体" w:hAnsi="宋体" w:cs="宋体"/>
      <w:b/>
      <w:bCs/>
      <w:kern w:val="36"/>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775BF"/>
    <w:pPr>
      <w:ind w:firstLineChars="200" w:firstLine="420"/>
    </w:pPr>
  </w:style>
  <w:style w:type="character" w:customStyle="1" w:styleId="1Char">
    <w:name w:val="标题 1 Char"/>
    <w:basedOn w:val="a0"/>
    <w:link w:val="1"/>
    <w:uiPriority w:val="9"/>
    <w:rsid w:val="00B775BF"/>
    <w:rPr>
      <w:rFonts w:ascii="宋体" w:eastAsia="宋体" w:hAnsi="宋体" w:cs="宋体"/>
      <w:b/>
      <w:bCs/>
      <w:kern w:val="36"/>
      <w:sz w:val="24"/>
      <w:szCs w:val="24"/>
    </w:rPr>
  </w:style>
  <w:style w:type="paragraph" w:styleId="a4">
    <w:name w:val="Balloon Text"/>
    <w:basedOn w:val="a"/>
    <w:link w:val="Char"/>
    <w:uiPriority w:val="99"/>
    <w:semiHidden/>
    <w:unhideWhenUsed/>
    <w:rsid w:val="00C641F6"/>
    <w:rPr>
      <w:sz w:val="18"/>
      <w:szCs w:val="18"/>
    </w:rPr>
  </w:style>
  <w:style w:type="character" w:customStyle="1" w:styleId="Char">
    <w:name w:val="批注框文本 Char"/>
    <w:basedOn w:val="a0"/>
    <w:link w:val="a4"/>
    <w:uiPriority w:val="99"/>
    <w:semiHidden/>
    <w:rsid w:val="00C641F6"/>
    <w:rPr>
      <w:sz w:val="18"/>
      <w:szCs w:val="18"/>
    </w:rPr>
  </w:style>
  <w:style w:type="paragraph" w:styleId="a5">
    <w:name w:val="header"/>
    <w:basedOn w:val="a"/>
    <w:link w:val="Char0"/>
    <w:uiPriority w:val="99"/>
    <w:unhideWhenUsed/>
    <w:rsid w:val="002D7A5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2D7A54"/>
    <w:rPr>
      <w:sz w:val="18"/>
      <w:szCs w:val="18"/>
    </w:rPr>
  </w:style>
  <w:style w:type="paragraph" w:styleId="a6">
    <w:name w:val="footer"/>
    <w:basedOn w:val="a"/>
    <w:link w:val="Char1"/>
    <w:uiPriority w:val="99"/>
    <w:unhideWhenUsed/>
    <w:rsid w:val="002D7A54"/>
    <w:pPr>
      <w:tabs>
        <w:tab w:val="center" w:pos="4153"/>
        <w:tab w:val="right" w:pos="8306"/>
      </w:tabs>
      <w:snapToGrid w:val="0"/>
      <w:jc w:val="left"/>
    </w:pPr>
    <w:rPr>
      <w:sz w:val="18"/>
      <w:szCs w:val="18"/>
    </w:rPr>
  </w:style>
  <w:style w:type="character" w:customStyle="1" w:styleId="Char1">
    <w:name w:val="页脚 Char"/>
    <w:basedOn w:val="a0"/>
    <w:link w:val="a6"/>
    <w:uiPriority w:val="99"/>
    <w:rsid w:val="002D7A54"/>
    <w:rPr>
      <w:sz w:val="18"/>
      <w:szCs w:val="18"/>
    </w:rPr>
  </w:style>
  <w:style w:type="character" w:styleId="a7">
    <w:name w:val="Emphasis"/>
    <w:basedOn w:val="a0"/>
    <w:uiPriority w:val="20"/>
    <w:qFormat/>
    <w:rsid w:val="006D16F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330344">
      <w:bodyDiv w:val="1"/>
      <w:marLeft w:val="0"/>
      <w:marRight w:val="0"/>
      <w:marTop w:val="0"/>
      <w:marBottom w:val="0"/>
      <w:divBdr>
        <w:top w:val="none" w:sz="0" w:space="0" w:color="auto"/>
        <w:left w:val="none" w:sz="0" w:space="0" w:color="auto"/>
        <w:bottom w:val="none" w:sz="0" w:space="0" w:color="auto"/>
        <w:right w:val="none" w:sz="0" w:space="0" w:color="auto"/>
      </w:divBdr>
      <w:divsChild>
        <w:div w:id="1534230357">
          <w:marLeft w:val="0"/>
          <w:marRight w:val="0"/>
          <w:marTop w:val="0"/>
          <w:marBottom w:val="0"/>
          <w:divBdr>
            <w:top w:val="none" w:sz="0" w:space="0" w:color="auto"/>
            <w:left w:val="none" w:sz="0" w:space="0" w:color="auto"/>
            <w:bottom w:val="none" w:sz="0" w:space="0" w:color="auto"/>
            <w:right w:val="none" w:sz="0" w:space="0" w:color="auto"/>
          </w:divBdr>
          <w:divsChild>
            <w:div w:id="2034649075">
              <w:marLeft w:val="0"/>
              <w:marRight w:val="0"/>
              <w:marTop w:val="0"/>
              <w:marBottom w:val="0"/>
              <w:divBdr>
                <w:top w:val="none" w:sz="0" w:space="0" w:color="auto"/>
                <w:left w:val="none" w:sz="0" w:space="0" w:color="auto"/>
                <w:bottom w:val="none" w:sz="0" w:space="0" w:color="auto"/>
                <w:right w:val="none" w:sz="0" w:space="0" w:color="auto"/>
              </w:divBdr>
              <w:divsChild>
                <w:div w:id="1430393400">
                  <w:marLeft w:val="0"/>
                  <w:marRight w:val="0"/>
                  <w:marTop w:val="0"/>
                  <w:marBottom w:val="0"/>
                  <w:divBdr>
                    <w:top w:val="none" w:sz="0" w:space="0" w:color="auto"/>
                    <w:left w:val="none" w:sz="0" w:space="0" w:color="auto"/>
                    <w:bottom w:val="none" w:sz="0" w:space="0" w:color="auto"/>
                    <w:right w:val="none" w:sz="0" w:space="0" w:color="auto"/>
                  </w:divBdr>
                  <w:divsChild>
                    <w:div w:id="1736510357">
                      <w:marLeft w:val="0"/>
                      <w:marRight w:val="0"/>
                      <w:marTop w:val="0"/>
                      <w:marBottom w:val="0"/>
                      <w:divBdr>
                        <w:top w:val="none" w:sz="0" w:space="0" w:color="auto"/>
                        <w:left w:val="none" w:sz="0" w:space="0" w:color="auto"/>
                        <w:bottom w:val="none" w:sz="0" w:space="0" w:color="auto"/>
                        <w:right w:val="none" w:sz="0" w:space="0" w:color="auto"/>
                      </w:divBdr>
                      <w:divsChild>
                        <w:div w:id="1636255678">
                          <w:marLeft w:val="0"/>
                          <w:marRight w:val="0"/>
                          <w:marTop w:val="150"/>
                          <w:marBottom w:val="0"/>
                          <w:divBdr>
                            <w:top w:val="none" w:sz="0" w:space="0" w:color="auto"/>
                            <w:left w:val="none" w:sz="0" w:space="0" w:color="auto"/>
                            <w:bottom w:val="none" w:sz="0" w:space="0" w:color="auto"/>
                            <w:right w:val="none" w:sz="0" w:space="0" w:color="auto"/>
                          </w:divBdr>
                          <w:divsChild>
                            <w:div w:id="1137919974">
                              <w:marLeft w:val="0"/>
                              <w:marRight w:val="0"/>
                              <w:marTop w:val="0"/>
                              <w:marBottom w:val="0"/>
                              <w:divBdr>
                                <w:top w:val="none" w:sz="0" w:space="0" w:color="auto"/>
                                <w:left w:val="none" w:sz="0" w:space="0" w:color="auto"/>
                                <w:bottom w:val="none" w:sz="0" w:space="0" w:color="auto"/>
                                <w:right w:val="none" w:sz="0" w:space="0" w:color="auto"/>
                              </w:divBdr>
                              <w:divsChild>
                                <w:div w:id="499930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92791967">
      <w:bodyDiv w:val="1"/>
      <w:marLeft w:val="0"/>
      <w:marRight w:val="0"/>
      <w:marTop w:val="0"/>
      <w:marBottom w:val="0"/>
      <w:divBdr>
        <w:top w:val="none" w:sz="0" w:space="0" w:color="auto"/>
        <w:left w:val="none" w:sz="0" w:space="0" w:color="auto"/>
        <w:bottom w:val="none" w:sz="0" w:space="0" w:color="auto"/>
        <w:right w:val="none" w:sz="0" w:space="0" w:color="auto"/>
      </w:divBdr>
    </w:div>
    <w:div w:id="1573736835">
      <w:bodyDiv w:val="1"/>
      <w:marLeft w:val="0"/>
      <w:marRight w:val="0"/>
      <w:marTop w:val="0"/>
      <w:marBottom w:val="0"/>
      <w:divBdr>
        <w:top w:val="none" w:sz="0" w:space="0" w:color="auto"/>
        <w:left w:val="none" w:sz="0" w:space="0" w:color="auto"/>
        <w:bottom w:val="none" w:sz="0" w:space="0" w:color="auto"/>
        <w:right w:val="none" w:sz="0" w:space="0" w:color="auto"/>
      </w:divBdr>
      <w:divsChild>
        <w:div w:id="1497915454">
          <w:marLeft w:val="0"/>
          <w:marRight w:val="0"/>
          <w:marTop w:val="0"/>
          <w:marBottom w:val="0"/>
          <w:divBdr>
            <w:top w:val="none" w:sz="0" w:space="0" w:color="auto"/>
            <w:left w:val="none" w:sz="0" w:space="0" w:color="auto"/>
            <w:bottom w:val="none" w:sz="0" w:space="0" w:color="auto"/>
            <w:right w:val="none" w:sz="0" w:space="0" w:color="auto"/>
          </w:divBdr>
          <w:divsChild>
            <w:div w:id="33510418">
              <w:marLeft w:val="0"/>
              <w:marRight w:val="0"/>
              <w:marTop w:val="0"/>
              <w:marBottom w:val="0"/>
              <w:divBdr>
                <w:top w:val="none" w:sz="0" w:space="0" w:color="auto"/>
                <w:left w:val="none" w:sz="0" w:space="0" w:color="auto"/>
                <w:bottom w:val="none" w:sz="0" w:space="0" w:color="auto"/>
                <w:right w:val="none" w:sz="0" w:space="0" w:color="auto"/>
              </w:divBdr>
              <w:divsChild>
                <w:div w:id="76681954">
                  <w:marLeft w:val="0"/>
                  <w:marRight w:val="0"/>
                  <w:marTop w:val="0"/>
                  <w:marBottom w:val="0"/>
                  <w:divBdr>
                    <w:top w:val="none" w:sz="0" w:space="0" w:color="auto"/>
                    <w:left w:val="none" w:sz="0" w:space="0" w:color="auto"/>
                    <w:bottom w:val="none" w:sz="0" w:space="0" w:color="auto"/>
                    <w:right w:val="none" w:sz="0" w:space="0" w:color="auto"/>
                  </w:divBdr>
                  <w:divsChild>
                    <w:div w:id="645162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3</Pages>
  <Words>210</Words>
  <Characters>1203</Characters>
  <Application>Microsoft Office Word</Application>
  <DocSecurity>0</DocSecurity>
  <Lines>10</Lines>
  <Paragraphs>2</Paragraphs>
  <ScaleCrop>false</ScaleCrop>
  <Company>china</Company>
  <LinksUpToDate>false</LinksUpToDate>
  <CharactersWithSpaces>1411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蒋万君</dc:creator>
  <cp:lastModifiedBy>蒋万君</cp:lastModifiedBy>
  <cp:revision>21</cp:revision>
  <cp:lastPrinted>2019-09-03T08:34:00Z</cp:lastPrinted>
  <dcterms:created xsi:type="dcterms:W3CDTF">2020-09-16T01:07:00Z</dcterms:created>
  <dcterms:modified xsi:type="dcterms:W3CDTF">2020-09-17T00:53:00Z</dcterms:modified>
</cp:coreProperties>
</file>